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A" w:rsidRDefault="006F7A1A" w:rsidP="006F7A1A">
      <w:pPr>
        <w:pStyle w:val="berschrift1"/>
        <w:rPr>
          <w:rFonts w:ascii="Verdana" w:hAnsi="Verdana"/>
          <w:color w:val="auto"/>
          <w:sz w:val="28"/>
        </w:rPr>
      </w:pPr>
      <w:bookmarkStart w:id="0" w:name="_Toc516819047"/>
      <w:bookmarkStart w:id="1" w:name="_GoBack"/>
      <w:bookmarkEnd w:id="1"/>
      <w:r w:rsidRPr="005C620B">
        <w:rPr>
          <w:rFonts w:ascii="Verdana" w:hAnsi="Verdana"/>
          <w:color w:val="auto"/>
          <w:sz w:val="28"/>
        </w:rPr>
        <w:t>Checkliste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für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den</w:t>
      </w:r>
      <w:r w:rsidRPr="005C620B">
        <w:rPr>
          <w:rFonts w:ascii="Verdana" w:eastAsia="Microsoft YaHei" w:hAnsi="Verdana"/>
          <w:color w:val="auto"/>
          <w:sz w:val="28"/>
        </w:rPr>
        <w:t xml:space="preserve"> </w:t>
      </w:r>
      <w:r w:rsidRPr="005C620B">
        <w:rPr>
          <w:rFonts w:ascii="Verdana" w:hAnsi="Verdana"/>
          <w:color w:val="auto"/>
          <w:sz w:val="28"/>
        </w:rPr>
        <w:t>Stu</w:t>
      </w:r>
      <w:r w:rsidR="00915DA7">
        <w:rPr>
          <w:rFonts w:ascii="Verdana" w:hAnsi="Verdana"/>
          <w:color w:val="auto"/>
          <w:sz w:val="28"/>
        </w:rPr>
        <w:t>ndenplan im 2</w:t>
      </w:r>
      <w:r>
        <w:rPr>
          <w:rFonts w:ascii="Verdana" w:hAnsi="Verdana"/>
          <w:color w:val="auto"/>
          <w:sz w:val="28"/>
        </w:rPr>
        <w:t>. Semester</w:t>
      </w:r>
      <w:bookmarkEnd w:id="0"/>
      <w:r>
        <w:rPr>
          <w:rFonts w:ascii="Verdana" w:hAnsi="Verdana"/>
          <w:color w:val="auto"/>
          <w:sz w:val="28"/>
        </w:rPr>
        <w:t xml:space="preserve"> </w:t>
      </w:r>
    </w:p>
    <w:p w:rsidR="006F7A1A" w:rsidRPr="001374D0" w:rsidRDefault="00B2031C" w:rsidP="006F7A1A">
      <w:pPr>
        <w:suppressAutoHyphens w:val="0"/>
        <w:autoSpaceDE/>
        <w:spacing w:before="24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eine Kurse wählst du bei </w:t>
      </w:r>
      <w:r w:rsidR="006F7A1A"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dem Online-Vorlesungsverzeichnis der HU: 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AGNES. Alle Hinweise zur Anmeldung findest du auf der Startseite: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  <w:hyperlink r:id="rId5" w:history="1">
        <w:r w:rsidR="006F7A1A" w:rsidRPr="001374D0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https://agnes.hu-berlin.de/lupo/rds?state=user&amp;type=0</w:t>
        </w:r>
      </w:hyperlink>
    </w:p>
    <w:p w:rsidR="006F7A1A" w:rsidRPr="001374D0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Welche Kurse du wann belegen musst, findest du in der Studien- und Prüfungsordnung und deren Änderungen: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hyperlink r:id="rId6" w:history="1">
        <w:r w:rsidR="00B2031C" w:rsidRPr="00B2031C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https://pse.hu-berlin.de/de/studium/studiengaenge/lehramt-an-grundschulen</w:t>
        </w:r>
      </w:hyperlink>
    </w:p>
    <w:p w:rsidR="006F7A1A" w:rsidRPr="001374D0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Leitfaden zur Stundenplanerstellung findest du auf der Website der PSE: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  <w:hyperlink r:id="rId7" w:history="1">
        <w:r w:rsidRPr="001374D0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https://hu.berlin/leitfadenstundenplan</w:t>
        </w:r>
      </w:hyperlink>
    </w:p>
    <w:p w:rsidR="006F7A1A" w:rsidRPr="00A71D58" w:rsidRDefault="006F7A1A" w:rsidP="006F7A1A">
      <w:pPr>
        <w:suppressAutoHyphens w:val="0"/>
        <w:autoSpaceDE/>
        <w:spacing w:before="120"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Es gibt für die meisten Seminare/Veranstaltungen mehrere Gruppen, melde dich am besten für alle an, damit du sicher zugeteilt wirst. Mit Vergabe der Prioritäten kannst du deine Wünsche angeben.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Wenn du jetzt deine Kurse belegt hast und nur noch wissen willst, ob du alles für das </w:t>
      </w:r>
      <w:r w:rsidR="00915DA7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zweite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Semester hast: 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H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ier ist unsere </w:t>
      </w:r>
      <w:r w:rsidRPr="001374D0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Checkliste für einen idealtypischen Studienverlaufsplan.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</w:p>
    <w:p w:rsidR="006F7A1A" w:rsidRPr="00A71D58" w:rsidRDefault="008C261D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absolvierst zwischen dem 2. Und 3. Semester dein </w:t>
      </w:r>
      <w:r w:rsidRPr="008C261D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Praktikum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? 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ann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brauchst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du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aus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den </w:t>
      </w:r>
      <w:r w:rsidRPr="008C261D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Bildungswissenschaften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as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Modul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1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</w:t>
      </w:r>
      <w:r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Schule als pädagogisches Handlungsfeld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6F7A1A" w:rsidRPr="00A71D58" w:rsidRDefault="006F7A1A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Grundbegriffe pädagogisch-didaktischen Denken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 und Handelns in Schule und Un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terrich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t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6F7A1A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Vorbereitung au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f das berufsf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elderschlie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ßende Prakti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kum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B2031C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EFD0" wp14:editId="5A3BE8CF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1531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DF513" id="Gerader Verbinde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15pt" to="484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zswEAAMIDAAAOAAAAZHJzL2Uyb0RvYy54bWysU02PEzEMvSPxH6Lc6cws2hUadbqHXbEX&#10;BBVfdzfjdCLlS07otP8eJ21nESAhEBdPnPjZfs+e9f3RWXFASib4QXarVgr0KozG7wf55fPbV2+k&#10;SBn8CDZ4HOQJk7zfvHyxnmOPN2EKdkQSnMSnfo6DnHKOfdMkNaGDtAoRPT/qQA4yu7RvRoKZszvb&#10;3LTtXTMHGiMFhSnx7eP5UW5qfq1R5Q9aJ8zCDpJ7y9VStbtim80a+j1BnIy6tAH/0IUD47nokuoR&#10;MohvZH5J5YyikILOKxVcE7Q2CisHZtO1P7H5NEHEyoXFSXGRKf2/tOr9YUvCjDw7KTw4HtETEpSh&#10;fEXaGV9OXZFpjqnn6Ae/pYuX4pYK56MmV77MRhyrtKdFWjxmofjyrrt93d3yBNT1rXkGRkr5CYMT&#10;5TBIa3xhDT0c3qXMxTj0GsJOaeRcup7yyWIJtv4jambCxbqKrjuED5bEAXj6oBT6XKlwvhpdYNpY&#10;uwDbPwMv8QWKdb/+BrwgauXg8wJ2xgf6XfV8vLasz/FXBc68iwS7MJ7qUKo0vChVsctSl0380a/w&#10;519v8x0AAP//AwBQSwMEFAAGAAgAAAAhABibOn7cAAAABgEAAA8AAABkcnMvZG93bnJldi54bWxM&#10;j8FqwkAQhu+FvsMyQm91owXRmI2IUGqFItqCHtfsNEmbnQ27q4lv75Qe2uN8//DPN9mit424oA+1&#10;IwWjYQICqXCmplLBx/vz4xREiJqMbhyhgisGWOT3d5lOjetoh5d9LAWXUEi1girGNpUyFBVaHYau&#10;ReLs03mrI4++lMbrjsttI8dJMpFW18QXKt3iqsLie3+2Ct78er1abq5ftD3a7jDeHLav/YtSD4N+&#10;OQcRsY9/y/Cjz+qQs9PJnckE0SjgRyLT5AkEp7PJjMHpF8g8k//18xsAAAD//wMAUEsBAi0AFAAG&#10;AAgAAAAhALaDOJL+AAAA4QEAABMAAAAAAAAAAAAAAAAAAAAAAFtDb250ZW50X1R5cGVzXS54bWxQ&#10;SwECLQAUAAYACAAAACEAOP0h/9YAAACUAQAACwAAAAAAAAAAAAAAAAAvAQAAX3JlbHMvLnJlbHNQ&#10;SwECLQAUAAYACAAAACEAamADM7MBAADCAwAADgAAAAAAAAAAAAAAAAAuAgAAZHJzL2Uyb0RvYy54&#10;bWxQSwECLQAUAAYACAAAACEAGJs6ftwAAAAGAQAADwAAAAAAAAAAAAAAAAAN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Deutsch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1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„Grundlagen und Konzeptionen der Didaktik des Lernbereichs Deutsch in der Grundschule“:</w:t>
      </w:r>
    </w:p>
    <w:p w:rsidR="006F7A1A" w:rsidRDefault="006F7A1A" w:rsidP="00BA1F55">
      <w:pPr>
        <w:numPr>
          <w:ilvl w:val="0"/>
          <w:numId w:val="1"/>
        </w:numPr>
        <w:suppressAutoHyphens w:val="0"/>
        <w:autoSpaceDE/>
        <w:spacing w:before="240"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BA1F55" w:rsidRPr="00BA1F55">
        <w:rPr>
          <w:rFonts w:ascii="Verdana" w:hAnsi="Verdana" w:cs="Arial"/>
          <w:sz w:val="20"/>
          <w:szCs w:val="20"/>
        </w:rPr>
        <w:t>Lesen – mit Texten und Medien umgehen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BA1F55" w:rsidRDefault="00BA1F55" w:rsidP="00BA1F55">
      <w:pPr>
        <w:suppressAutoHyphens w:val="0"/>
        <w:autoSpaceDE/>
        <w:spacing w:before="24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Und aus dem Modul 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2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„Wort und Satz“</w:t>
      </w:r>
    </w:p>
    <w:p w:rsidR="00BA1F55" w:rsidRPr="00BA1F55" w:rsidRDefault="00B2031C" w:rsidP="00BA1F55">
      <w:pPr>
        <w:pStyle w:val="Listenabsatz"/>
        <w:numPr>
          <w:ilvl w:val="0"/>
          <w:numId w:val="2"/>
        </w:numPr>
        <w:suppressAutoHyphens w:val="0"/>
        <w:autoSpaceDE/>
        <w:spacing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8F360" wp14:editId="7E0D8E5A">
                <wp:simplePos x="0" y="0"/>
                <wp:positionH relativeFrom="margin">
                  <wp:posOffset>-205740</wp:posOffset>
                </wp:positionH>
                <wp:positionV relativeFrom="paragraph">
                  <wp:posOffset>201295</wp:posOffset>
                </wp:positionV>
                <wp:extent cx="61531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696E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5.85pt" to="46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IStQEAAMIDAAAOAAAAZHJzL2Uyb0RvYy54bWysU01v2zAMvRfYfxB0X2y3aFAYcXpo0V6G&#10;Ldja3RWZigXoC5QWO/9+lJK4xTZgaNELLUp8JN8jvbqdrGF7wKi963izqDkDJ32v3a7jz08Pn284&#10;i0m4XhjvoOMHiPx2/eliNYYWLv3gTQ/IKImL7Rg6PqQU2qqKcgAr4sIHcPSoPFqRyMVd1aMYKbs1&#10;1WVdL6vRYx/QS4iRbu+Pj3xd8isFMn1TKkJipuPUWyoWi91mW61Xot2hCIOWpzbEO7qwQjsqOqe6&#10;F0mwX6j/SmW1RB+9SgvpbeWV0hIKB2LT1H+w+TGIAIULiRPDLFP8uLTy636DTPcdX3LmhKURPQKK&#10;PJSfgFvt8mmZZRpDbCn6zm3w5MWwwcx5Umjzl9iwqUh7mKWFKTFJl8vm+qq5pgnI81v1AgwY0yN4&#10;y/Kh40a7zFq0Yv8lJipGoecQcnIjx9LllA4GcrBx30EREyrWFHTZIbgzyPaCpi+kBJeaTIXylegM&#10;U9qYGVj/H3iKz1Ao+/UW8Iwolb1LM9hq5/Ff1dN0blkd488KHHlnCba+P5ShFGloUQrD01LnTXzt&#10;F/jLr7f+DQAA//8DAFBLAwQUAAYACAAAACEAED//O+EAAAAJAQAADwAAAGRycy9kb3ducmV2Lnht&#10;bEyPwU7CQBCG7ya8w2ZMvMGW1lQt3RJCYkQSQkQTOC7dsa12Z5vdhZa3Z40HPc7Ml3++P58PumVn&#10;tK4xJGA6iYAhlUY1VAn4eH8ePwJzXpKSrSEUcEEH82J0k8tMmZ7e8LzzFQsh5DIpoPa+yzh3ZY1a&#10;uonpkMLt01gtfRhtxZWVfQjXLY+jKOVaNhQ+1LLDZY3l9+6kBWzsarVcrC9ftD3ofh+v99vX4UWI&#10;u9thMQPmcfB/MPzoB3UogtPRnEg51goYJ/F9QAUk0wdgAXhK0hTY8XfBi5z/b1BcAQAA//8DAFBL&#10;AQItABQABgAIAAAAIQC2gziS/gAAAOEBAAATAAAAAAAAAAAAAAAAAAAAAABbQ29udGVudF9UeXBl&#10;c10ueG1sUEsBAi0AFAAGAAgAAAAhADj9If/WAAAAlAEAAAsAAAAAAAAAAAAAAAAALwEAAF9yZWxz&#10;Ly5yZWxzUEsBAi0AFAAGAAgAAAAhAI0dghK1AQAAwgMAAA4AAAAAAAAAAAAAAAAALgIAAGRycy9l&#10;Mm9Eb2MueG1sUEsBAi0AFAAGAAgAAAAhABA//zvhAAAACQEAAA8AAAAAAAAAAAAAAAAAD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(Das Wort)</w: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Mathe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1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„Arithmetik und ihre Didaktik“: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(Elemente der Arithmetik I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BA1F55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mathematische Übung (Elemente der Arithmetik I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B2031C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B02C9" wp14:editId="4C46CF08">
                <wp:simplePos x="0" y="0"/>
                <wp:positionH relativeFrom="margin">
                  <wp:posOffset>-205740</wp:posOffset>
                </wp:positionH>
                <wp:positionV relativeFrom="paragraph">
                  <wp:posOffset>200660</wp:posOffset>
                </wp:positionV>
                <wp:extent cx="61531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A458A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5.8pt" to="46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TLtQEAAMIDAAAOAAAAZHJzL2Uyb0RvYy54bWysU01v2zAMvQ/YfxB0X2y3SDEYcXpo0V6G&#10;NdhH74pMxQL0BUqLnX9fSkncYh0wtOiFFiU+ku+RXl1P1rA9YNTedbxZ1JyBk77Xbtfx37/uvnzl&#10;LCbhemG8g44fIPLr9edPqzG0cOEHb3pARklcbMfQ8SGl0FZVlANYERc+gKNH5dGKRC7uqh7FSNmt&#10;qS7q+qoaPfYBvYQY6fb2+MjXJb9SINODUhESMx2n3lKxWOw222q9Eu0ORRi0PLUh3tGFFdpR0TnV&#10;rUiC/UH9KpXVEn30Ki2kt5VXSksoHIhNU//F5ucgAhQuJE4Ms0zx49LK7/sNMt13fMmZE5ZGdA8o&#10;8lAeAbfa5dMyyzSG2FL0jdvgyYthg5nzpNDmL7FhU5H2MEsLU2KSLq+a5WWzpAnI81v1DAwY0z14&#10;y/Kh40a7zFq0Yv8tJipGoecQcnIjx9LllA4GcrBxP0AREyrWFHTZIbgxyPaCpi+kBJeaTIXylegM&#10;U9qYGVj/H3iKz1Ao+/UW8Iwolb1LM9hq5/Ff1dN0blkd488KHHlnCba+P5ShFGloUQrD01LnTXzp&#10;F/jzr7d+AgAA//8DAFBLAwQUAAYACAAAACEA3WtteeAAAAAJAQAADwAAAGRycy9kb3ducmV2Lnht&#10;bEyPTUvDQBCG7wX/wzKCt3bTRILGbEopiLVQilWox212TKLZ2ZDdNum/d8SD3ubj4Z1n8sVoW3HG&#10;3jeOFMxnEQik0pmGKgVvr4/TOxA+aDK6dYQKLuhhUVxNcp0ZN9ALnvehEhxCPtMK6hC6TEpf1mi1&#10;n7kOiXcfrrc6cNtX0vR64HDbyjiKUml1Q3yh1h2uaiy/9ierYNuv16vl5vJJu3c7HOLNYfc8Pil1&#10;cz0uH0AEHMMfDD/6rA4FOx3diYwXrYJpEt8yqiCZpyAYuE9SLo6/A1nk8v8HxTcAAAD//wMAUEsB&#10;Ai0AFAAGAAgAAAAhALaDOJL+AAAA4QEAABMAAAAAAAAAAAAAAAAAAAAAAFtDb250ZW50X1R5cGVz&#10;XS54bWxQSwECLQAUAAYACAAAACEAOP0h/9YAAACUAQAACwAAAAAAAAAAAAAAAAAvAQAAX3JlbHMv&#10;LnJlbHNQSwECLQAUAAYACAAAACEAw/KEy7UBAADCAwAADgAAAAAAAAAAAAAAAAAuAgAAZHJzL2Uy&#10;b0RvYy54bWxQSwECLQAUAAYACAAAACEA3WtteeAAAAAJAQAADwAAAAAAAAAAAAAAAAAP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(Didaktik der Arithmetik)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Sachunterricht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2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Konzeptionelle Grundlagen des Sachunter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richts und seiner Didaktik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6F7A1A" w:rsidRPr="00A71D58" w:rsidRDefault="006F7A1A" w:rsidP="00BA1F55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Sachunterricht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allgemeine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Bildung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6F7A1A" w:rsidP="00BA1F55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Vielperspektivität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als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didaktisches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Prinzip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des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Sachunterrichts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>oder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Heterogenität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Sachunterrichtsdidaktik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b/>
          <w:color w:val="auto"/>
          <w:sz w:val="20"/>
          <w:szCs w:val="20"/>
          <w:lang w:eastAsia="en-US"/>
        </w:rPr>
        <w:t>oder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Umwelt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erschließen als Aufgabe des Sa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chunterrichts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B2031C" w:rsidP="006F7A1A">
      <w:pPr>
        <w:suppressAutoHyphens w:val="0"/>
        <w:autoSpaceDE/>
        <w:spacing w:after="160" w:line="259" w:lineRule="auto"/>
        <w:ind w:left="720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142F7" wp14:editId="20F2EE80">
                <wp:simplePos x="0" y="0"/>
                <wp:positionH relativeFrom="margin">
                  <wp:posOffset>-205740</wp:posOffset>
                </wp:positionH>
                <wp:positionV relativeFrom="paragraph">
                  <wp:posOffset>71120</wp:posOffset>
                </wp:positionV>
                <wp:extent cx="61531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6441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5.6pt" to="46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mDtQEAAMIDAAAOAAAAZHJzL2Uyb0RvYy54bWysU01v2zAMvRfYfxB0X2z3C4URp4cW7WXY&#10;grXbXZGpWIC+QGmx8+9HKYlbbAOGFr3QosRH8j3Sy9vJGrYDjNq7jjeLmjNw0vfabTv+4/nh8w1n&#10;MQnXC+MddHwPkd+uPp0tx9DCuR+86QEZJXGxHUPHh5RCW1VRDmBFXPgAjh6VRysSubitehQjZbem&#10;Oq/r62r02Af0EmKk2/vDI1+V/EqBTN+UipCY6Tj1lorFYjfZVqulaLcowqDlsQ3xji6s0I6Kzqnu&#10;RRLsF+q/Ulkt0Uev0kJ6W3mltITCgdg09R9sngYRoHAhcWKYZYofl1Z+3a2R6b7jl5w5YWlEj4Ai&#10;D+Un4Ea7fLrMMo0hthR959Z49GJYY+Y8KbT5S2zYVKTdz9LClJiky+vm6qK5ognI01v1AgwY0yN4&#10;y/Kh40a7zFq0YvclJipGoacQcnIjh9LllPYGcrBx30EREyrWFHTZIbgzyHaCpi+kBJeaTIXylegM&#10;U9qYGVj/H3iMz1Ao+/UW8Iwolb1LM9hq5/Ff1dN0alkd4k8KHHhnCTa+35ehFGloUQrD41LnTXzt&#10;F/jLr7f6DQAA//8DAFBLAwQUAAYACAAAACEAUMLxjN8AAAAJAQAADwAAAGRycy9kb3ducmV2Lnht&#10;bEyPwUrDQBCG74LvsIzgrd00laAxm1IKYi1IsQr1uM2OSTQ7G3a3Tfr2jnjQ48z/8c83xWK0nTih&#10;D60jBbNpAgKpcqalWsHb68PkFkSImozuHKGCMwZYlJcXhc6NG+gFT7tYCy6hkGsFTYx9LmWoGrQ6&#10;TF2PxNmH81ZHHn0tjdcDl9tOpkmSSatb4guN7nHVYPW1O1oFz369Xi0350/avtthn27226fxUanr&#10;q3F5DyLiGP9g+NFndSjZ6eCOZILoFEzm6Q2jHMxSEAzczbMMxOF3IctC/v+g/AYAAP//AwBQSwEC&#10;LQAUAAYACAAAACEAtoM4kv4AAADhAQAAEwAAAAAAAAAAAAAAAAAAAAAAW0NvbnRlbnRfVHlwZXNd&#10;LnhtbFBLAQItABQABgAIAAAAIQA4/SH/1gAAAJQBAAALAAAAAAAAAAAAAAAAAC8BAABfcmVscy8u&#10;cmVsc1BLAQItABQABgAIAAAAIQD5V3mDtQEAAMIDAAAOAAAAAAAAAAAAAAAAAC4CAABkcnMvZTJv&#10;RG9jLnhtbFBLAQItABQABgAIAAAAIQBQwvGM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Sport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? Du brauchst dazu aus dem Modul 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2 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„</w:t>
      </w:r>
      <w:r w:rsidR="00C26311"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Grundschulbezogene Vermittlungskompetenz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C26311" w:rsidRDefault="006F7A1A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="00C26311"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Fachdidaktik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(Grundlagen der Fachdidaktik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B2031C" w:rsidP="006F7A1A">
      <w:pPr>
        <w:suppressAutoHyphens w:val="0"/>
        <w:autoSpaceDE/>
        <w:spacing w:after="160" w:line="259" w:lineRule="auto"/>
        <w:ind w:left="360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46624" wp14:editId="7DBF2B0C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1531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0AD8B" id="Gerader Verbinde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8pt" to="48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itQEAAMIDAAAOAAAAZHJzL2Uyb0RvYy54bWysU01v2zAMvQ/ofxB0X2w3aDEYcXpo0V6K&#10;LdhH74pMxQL0BUqLnX8/SkncYi1QdNiFFiU+ku+RXt1M1rA9YNTedbxZ1JyBk77XbtfxXz/vP3/h&#10;LCbhemG8g44fIPKb9cWn1RhauPSDNz0goyQutmPo+JBSaKsqygGsiAsfwNGj8mhFIhd3VY9ipOzW&#10;VJd1fV2NHvuAXkKMdHt3fOTrkl8pkOmbUhESMx2n3lKxWOw222q9Eu0ORRi0PLUh/qELK7SjonOq&#10;O5EE+436VSqrJfroVVpIbyuvlJZQOBCbpv6LzY9BBChcSJwYZpni/0srv+43yHTf8SVnTlga0QOg&#10;yEN5Atxql0/LLNMYYkvRt26DJy+GDWbOk0Kbv8SGTUXawywtTIlJurxurpbNFU1Ant+qZ2DAmB7A&#10;W5YPHTfaZdaiFfvHmKgYhZ5DyMmNHEuXUzoYyMHGfQdFTKhYU9Blh+DWINsLmr6QElxqMhXKV6Iz&#10;TGljZmD9PvAUn6FQ9usj4BlRKnuXZrDVzuNb1dN0blkd488KHHlnCba+P5ShFGloUQrD01LnTXzp&#10;F/jzr7f+AwAA//8DAFBLAwQUAAYACAAAACEAaNcQDt0AAAAGAQAADwAAAGRycy9kb3ducmV2Lnht&#10;bEyPQUvDQBCF74L/YRnBm92YQ7RpNqUUxFqQ0iq0x212TKLZ2bC7bdJ/74gHPb73hve+Keaj7cQZ&#10;fWgdKbifJCCQKmdaqhW8vz3dPYIIUZPRnSNUcMEA8/L6qtC5cQNt8byLteASCrlW0MTY51KGqkGr&#10;w8T1SJx9OG91ZOlrabweuNx2Mk2STFrdEi80usdlg9XX7mQVvPrVarlYXz5pc7DDPl3vNy/js1K3&#10;N+NiBiLiGP+O4Qef0aFkpqM7kQmiU8CPRAXpQwaC02k2ZeP4a8iykP/xy28AAAD//wMAUEsBAi0A&#10;FAAGAAgAAAAhALaDOJL+AAAA4QEAABMAAAAAAAAAAAAAAAAAAAAAAFtDb250ZW50X1R5cGVzXS54&#10;bWxQSwECLQAUAAYACAAAACEAOP0h/9YAAACUAQAACwAAAAAAAAAAAAAAAAAvAQAAX3JlbHMvLnJl&#10;bHNQSwECLQAUAAYACAAAACEAHir4orUBAADCAwAADgAAAAAAAAAAAAAAAAAuAgAAZHJzL2Uyb0Rv&#10;Yy54bWxQSwECLQAUAAYACAAAACEAaNcQDt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Sonderpädagogik</w:t>
      </w:r>
      <w:r w:rsidR="00C26311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 xml:space="preserve"> nach §2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? Du brauchst dazu aus dem Modul 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2 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„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Psychologische Grundlagen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6F7A1A" w:rsidRPr="00A71D58" w:rsidRDefault="006F7A1A" w:rsidP="00BA1F55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Entwicklungs- und Lerngrund</w:t>
      </w:r>
      <w:r w:rsidR="00BA1F55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lagen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Default="00BA1F55" w:rsidP="00C26311">
      <w:pPr>
        <w:numPr>
          <w:ilvl w:val="0"/>
          <w:numId w:val="1"/>
        </w:num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</w:t>
      </w:r>
      <w:r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Psychologie der Rehabilitation</w:t>
      </w:r>
      <w:r w:rsidR="006F7A1A"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BA1F55" w:rsidRPr="00A71D58" w:rsidRDefault="00BA1F55" w:rsidP="00C26311">
      <w:p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 aus dem Modul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3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„</w:t>
      </w:r>
      <w:r w:rsidR="00C26311"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</w:t>
      </w:r>
      <w:r w:rsid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nführung in die Fachrichtung I“</w:t>
      </w:r>
    </w:p>
    <w:p w:rsidR="00C26311" w:rsidRDefault="00C26311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eine Vorlesung 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Medizinische Grundlagen 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(Einführung in die Fach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richtung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I)</w:t>
      </w:r>
    </w:p>
    <w:p w:rsidR="00C26311" w:rsidRPr="00A71D58" w:rsidRDefault="00C26311" w:rsidP="00C26311">
      <w:p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 aus dem Modul 4 „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nführung in die Fachrichtung II“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Medizinische Grundlagen 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I)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(Einführung in die Fach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richtung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II)</w:t>
      </w:r>
    </w:p>
    <w:p w:rsidR="00C26311" w:rsidRDefault="00B2031C" w:rsidP="00C26311">
      <w:p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8213F" wp14:editId="30B064E0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1531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A1033" id="Gerader Verbinde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55pt" to="48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XqtQEAAMIDAAAOAAAAZHJzL2Uyb0RvYy54bWysU01v2zAMvRfYfxB0X2ynaFEYcXpo0V6G&#10;Ldja3RWZigXoC5QWO/9+lJK4xTZgaNELLUp8JN8jvbqdrGF7wKi963izqDkDJ32v3a7jz08Pn284&#10;i0m4XhjvoOMHiPx2/eliNYYWln7wpgdklMTFdgwdH1IKbVVFOYAVceEDOHpUHq1I5OKu6lGMlN2a&#10;alnX19XosQ/oJcRIt/fHR74u+ZUCmb4pFSEx03HqLRWLxW6zrdYr0e5QhEHLUxviHV1YoR0VnVPd&#10;iyTYL9R/pbJaoo9epYX0tvJKaQmFA7Fp6j/Y/BhEgMKFxIlhlil+XFr5db9BpvuOLzlzwtKIHgFF&#10;HspPwK12+bTMMo0hthR95zZ48mLYYOY8KbT5S2zYVKQ9zNLClJiky+vm6rK5ognI81v1AgwY0yN4&#10;y/Kh40a7zFq0Yv8lJipGoecQcnIjx9LllA4GcrBx30EREyrWFHTZIbgzyPaCpi+kBJeaTIXylegM&#10;U9qYGVj/H3iKz1Ao+/UW8Iwolb1LM9hq5/Ff1dN0blkd488KHHlnCba+P5ShFGloUQrD01LnTXzt&#10;F/jLr7f+DQAA//8DAFBLAwQUAAYACAAAACEAKEDWDtwAAAAGAQAADwAAAGRycy9kb3ducmV2Lnht&#10;bEyPwWrCQBCG7wXfYRmht7rRgtQ0GxGh1ApFagU9rtlpEs3Oht3VxLfvlB7a43z/8M832by3jbii&#10;D7UjBeNRAgKpcKamUsHu8+XhCUSImoxuHKGCGwaY54O7TKfGdfSB120sBZdQSLWCKsY2lTIUFVod&#10;Rq5F4uzLeasjj76UxuuOy20jJ0kylVbXxBcq3eKywuK8vVgF7361Wi7WtxNtDrbbT9b7zVv/qtT9&#10;sF88g4jYx79l+NFndcjZ6eguZIJoFPAjkenjGASns+mMwfEXyDyT//XzbwAAAP//AwBQSwECLQAU&#10;AAYACAAAACEAtoM4kv4AAADhAQAAEwAAAAAAAAAAAAAAAAAAAAAAW0NvbnRlbnRfVHlwZXNdLnht&#10;bFBLAQItABQABgAIAAAAIQA4/SH/1gAAAJQBAAALAAAAAAAAAAAAAAAAAC8BAABfcmVscy8ucmVs&#10;c1BLAQItABQABgAIAAAAIQAkjwXqtQEAAMIDAAAOAAAAAAAAAAAAAAAAAC4CAABkcnMvZTJvRG9j&#10;LnhtbFBLAQItABQABgAIAAAAIQAoQNYO3AAAAAYBAAAPAAAAAAAAAAAAAAAAAA8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6311" w:rsidRPr="00A71D58" w:rsidRDefault="00C26311" w:rsidP="00C26311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Sonderpädagogik</w:t>
      </w:r>
      <w:r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 xml:space="preserve"> nach §3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? Du brauchst dazu aus dem Modul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2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Psychologische Grundlagen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C26311" w:rsidRPr="00A71D58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Entwicklungs- und Lerngrund</w:t>
      </w:r>
      <w:r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lagen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Pr="00BA1F55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Psychologie der Rehabilitation)</w:t>
      </w:r>
    </w:p>
    <w:p w:rsidR="00C26311" w:rsidRPr="00A71D58" w:rsidRDefault="00C26311" w:rsidP="00C26311">
      <w:p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 aus dem Modul 3 „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nführung in die Fachrichtung I“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Medizinische Grundlagen 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360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(Einführung in die Fach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richtung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I)</w:t>
      </w:r>
    </w:p>
    <w:p w:rsidR="00C26311" w:rsidRDefault="00C26311" w:rsidP="00C26311">
      <w:pPr>
        <w:suppressAutoHyphens w:val="0"/>
        <w:autoSpaceDE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Und aus dem Modul 4/6a „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nführung in die Fachrichtung </w:t>
      </w:r>
      <w:proofErr w:type="spellStart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IIa</w:t>
      </w:r>
      <w:proofErr w:type="spellEnd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und die theoretischen Grundlagen“</w:t>
      </w:r>
    </w:p>
    <w:p w:rsidR="008C261D" w:rsidRPr="00A71D58" w:rsidRDefault="008C261D" w:rsidP="00C26311">
      <w:pPr>
        <w:suppressAutoHyphens w:val="0"/>
        <w:autoSpaceDE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 Vorlesung (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Medizinische Grundlagen </w:t>
      </w:r>
      <w:proofErr w:type="spellStart"/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</w:t>
      </w:r>
      <w:proofErr w:type="spellEnd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C26311" w:rsidRDefault="00C26311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(Einführung in die Fach</w:t>
      </w:r>
      <w:r w:rsidRPr="00C2631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richtung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II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</w:t>
      </w:r>
      <w:proofErr w:type="spellEnd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8C261D" w:rsidRDefault="008C261D" w:rsidP="00C26311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ein Seminar (Theoretische Grundlagen der Fachrichtung </w:t>
      </w:r>
      <w:proofErr w:type="spellStart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IIa</w:t>
      </w:r>
      <w:proofErr w:type="spellEnd"/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C26311" w:rsidRDefault="00B2031C" w:rsidP="00C26311">
      <w:p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121F9" wp14:editId="71810E3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1531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477AA" id="Gerader Verbinder 7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484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9atgEAAMIDAAAOAAAAZHJzL2Uyb0RvYy54bWysU01v2zAMvRfYfxB0X2y36AeMOD20aC/D&#10;Fqzd7opMxQL0BUqLnX8/SkncYhswtOiFFiU+ku+RXt5O1rAdYNTedbxZ1JyBk77XbtvxH88Pn284&#10;i0m4XhjvoON7iPx29elsOYYWzv3gTQ/IKImL7Rg6PqQU2qqKcgAr4sIHcPSoPFqRyMVt1aMYKbs1&#10;1XldX1Wjxz6glxAj3d4fHvmq5FcKZPqmVITETMept1QsFrvJtlotRbtFEQYtj22Id3RhhXZUdE51&#10;L5Jgv1D/lcpqiT56lRbS28orpSUUDsSmqf9g8zSIAIULiRPDLFP8uLTy626NTPcdv+bMCUsjegQU&#10;eSg/ATfa5dN1lmkMsaXoO7fGoxfDGjPnSaHNX2LDpiLtfpYWpsQkXV41lxfNJU1Ant6qF2DAmB7B&#10;W5YPHTfaZdaiFbsvMVExCj2FkJMbOZQup7Q3kION+w6KmFCxpqDLDsGdQbYTNH0hJbjUZCqUr0Rn&#10;mNLGzMD6/8BjfIZC2a+3gGdEqexdmsFWO4//qp6mU8vqEH9S4MA7S7Dx/b4MpUhDi1IYHpc6b+Jr&#10;v8Bffr3VbwAAAP//AwBQSwMEFAAGAAgAAAAhANyOCkjcAAAABgEAAA8AAABkcnMvZG93bnJldi54&#10;bWxMj8FqwkAQhu8F32EZobe6UURqmo2IUGqFIrWCHtfsNInNzobd1cS375Qe2uN8//DPN9mit424&#10;og+1IwXjUQICqXCmplLB/uP54RFEiJqMbhyhghsGWOSDu0ynxnX0jtddLAWXUEi1girGNpUyFBVa&#10;HUauReLs03mrI4++lMbrjsttIydJMpNW18QXKt3iqsLia3exCt78er1abm5n2h5td5hsDtvX/kWp&#10;+2G/fAIRsY9/y/Cjz+qQs9PJXcgE0SjgRyLT6RQEp/PZnMHpF8g8k//1828AAAD//wMAUEsBAi0A&#10;FAAGAAgAAAAhALaDOJL+AAAA4QEAABMAAAAAAAAAAAAAAAAAAAAAAFtDb250ZW50X1R5cGVzXS54&#10;bWxQSwECLQAUAAYACAAAACEAOP0h/9YAAACUAQAACwAAAAAAAAAAAAAAAAAvAQAAX3JlbHMvLnJl&#10;bHNQSwECLQAUAAYACAAAACEAt7h/WrYBAADCAwAADgAAAAAAAAAAAAAAAAAuAgAAZHJzL2Uyb0Rv&#10;Yy54bWxQSwECLQAUAAYACAAAACEA3I4KSN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6311" w:rsidRPr="00C26311" w:rsidRDefault="00C26311" w:rsidP="00C26311">
      <w:p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Du studierst </w:t>
      </w:r>
      <w:r w:rsidRPr="00A71D58">
        <w:rPr>
          <w:rFonts w:ascii="Verdana" w:eastAsia="Calibri" w:hAnsi="Verdana" w:cs="Times New Roman"/>
          <w:color w:val="auto"/>
          <w:sz w:val="20"/>
          <w:szCs w:val="20"/>
          <w:u w:val="single"/>
          <w:lang w:eastAsia="en-US"/>
        </w:rPr>
        <w:t>Sonderpädagogik (Gebärdensprachpädagogik/Hören und Kommunikation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)?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br/>
        <w:t>Du brauchst dazu aus dem Modul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2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Kommunikation und sprachliche Bildung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6F7A1A" w:rsidRPr="00A71D58" w:rsidRDefault="006F7A1A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Einführung in die allgemeine Linguistik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A71D58" w:rsidRDefault="006F7A1A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Laut-, Schrift-und Gebärdenspracherwerb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Default="006F7A1A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Kommunikationsformen und -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systeme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8C261D" w:rsidRDefault="008C261D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 (</w:t>
      </w:r>
      <w:r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Bilingual-</w:t>
      </w:r>
      <w:proofErr w:type="spellStart"/>
      <w:r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bimodale</w:t>
      </w:r>
      <w:proofErr w:type="spellEnd"/>
      <w:r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Erziehung und Bildung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8C261D" w:rsidRPr="00A71D58" w:rsidRDefault="008C261D" w:rsidP="008C261D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6F7A1A" w:rsidRPr="00A71D58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Außerdem aus dem Modul</w:t>
      </w:r>
      <w:r w:rsid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3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„</w:t>
      </w:r>
      <w:r w:rsidR="008C261D" w:rsidRPr="008C261D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Basismodul Deutsche Gebärdensprache (DGS)</w:t>
      </w: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“:</w:t>
      </w:r>
    </w:p>
    <w:p w:rsidR="006F7A1A" w:rsidRPr="00A71D58" w:rsidRDefault="00B2031C" w:rsidP="00B2031C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 Seminar</w:t>
      </w:r>
      <w:r w:rsidR="006F7A1A"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(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Gebärden</w:t>
      </w:r>
      <w:r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sprachlinguistik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I</w:t>
      </w:r>
      <w:r w:rsidR="006F7A1A"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B2031C" w:rsidRPr="00A71D58" w:rsidRDefault="00B2031C" w:rsidP="00B2031C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Sprachkurs (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Deutsche Gebärden</w:t>
      </w:r>
      <w:r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sprache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I)</w:t>
      </w:r>
    </w:p>
    <w:p w:rsidR="006F7A1A" w:rsidRPr="00A71D58" w:rsidRDefault="006F7A1A" w:rsidP="006F7A1A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Kleingruppensprachkurs (DGS-Produktion)</w:t>
      </w:r>
    </w:p>
    <w:p w:rsidR="006F7A1A" w:rsidRPr="00A71D58" w:rsidRDefault="006F7A1A" w:rsidP="00B2031C">
      <w:pPr>
        <w:numPr>
          <w:ilvl w:val="0"/>
          <w:numId w:val="1"/>
        </w:numPr>
        <w:suppressAutoHyphens w:val="0"/>
        <w:autoSpaceDE/>
        <w:spacing w:after="160" w:line="259" w:lineRule="auto"/>
        <w:contextualSpacing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A71D58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einen Sprachkurs (</w:t>
      </w:r>
      <w:r w:rsidR="00B2031C"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DGS-Rezeption</w:t>
      </w:r>
      <w:r w:rsid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p w:rsidR="006F7A1A" w:rsidRPr="00B2031C" w:rsidRDefault="00B2031C" w:rsidP="00D82735">
      <w:pPr>
        <w:pStyle w:val="Listenabsatz"/>
        <w:numPr>
          <w:ilvl w:val="0"/>
          <w:numId w:val="3"/>
        </w:num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In diesem Modul werden nicht alle Veranstaltungen im Sommersemester angeboten. Beleg daher jetzt alle Veranstaltungen, die du unter dem Modul finden kannst. Im Wintersemester werden dann die übrigen Veranstaltungen angeboten. </w:t>
      </w:r>
    </w:p>
    <w:p w:rsidR="006F7A1A" w:rsidRDefault="00B2031C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04C1B" wp14:editId="32E46CE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531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7B32" id="Gerader Verbinder 8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BRtQEAAMIDAAAOAAAAZHJzL2Uyb0RvYy54bWysU01v2zAMvQ/YfxB0X2y3aFEYcXpo0V6G&#10;LWi73hWZigXoC5QWO/++lJK4RTdgWNELLUp8JN8jvbyerGE7wKi963izqDkDJ32v3bbjv57uvl1x&#10;FpNwvTDeQcf3EPn16uuX5RhaOPODNz0goyQutmPo+JBSaKsqygGsiAsfwNGj8mhFIhe3VY9ipOzW&#10;VGd1fVmNHvuAXkKMdHt7eOSrkl8pkOmnUhESMx2n3lKxWOwm22q1FO0WRRi0PLYhPtCFFdpR0TnV&#10;rUiC/Ub9RyqrJfroVVpIbyuvlJZQOBCbpn7H5nEQAQoXEieGWab4eWnlj90ame47ToNywtKI7gFF&#10;Hsoz4Ea7fLrKMo0hthR949Z49GJYY+Y8KbT5S2zYVKTdz9LClJiky8vm4ry5oAnI01v1CgwY0z14&#10;y/Kh40a7zFq0Yvc9JipGoacQcnIjh9LllPYGcrBxD6CICRVrCrrsENwYZDtB0xdSgktNpkL5SnSG&#10;KW3MDKz/DTzGZyiU/fof8Iwolb1LM9hq5/Fv1dN0alkd4k8KHHhnCTa+35ehFGloUQrD41LnTXzr&#10;F/jrr7d6AQAA//8DAFBLAwQUAAYACAAAACEAIt2DgdoAAAAEAQAADwAAAGRycy9kb3ducmV2Lnht&#10;bEyPQU/DMAyF70j8h8hI3FjKDhMrTadpEmJMQhMDaRy9xrSFxqmSbO3+PYYLnOznZz1/Lhaj69SJ&#10;Qmw9G7idZKCIK29brg28vT7c3IGKCdli55kMnCnCory8KDC3fuAXOu1SrSSEY44GmpT6XOtYNeQw&#10;TnxPLN6HDw6TyFBrG3CQcNfpaZbNtMOW5UKDPa0aqr52R2fgOazXq+Xm/Mnbdzfsp5v99ml8NOb6&#10;alzeg0o0pr9l+MEXdCiF6eCPbKPqDMgjSaZSxJzP5tIcfrUuC/0fvvwGAAD//wMAUEsBAi0AFAAG&#10;AAgAAAAhALaDOJL+AAAA4QEAABMAAAAAAAAAAAAAAAAAAAAAAFtDb250ZW50X1R5cGVzXS54bWxQ&#10;SwECLQAUAAYACAAAACEAOP0h/9YAAACUAQAACwAAAAAAAAAAAAAAAAAvAQAAX3JlbHMvLnJlbHNQ&#10;SwECLQAUAAYACAAAACEAQ+aAUbUBAADCAwAADgAAAAAAAAAAAAAAAAAuAgAAZHJzL2Uyb0RvYy54&#10;bWxQSwECLQAUAAYACAAAACEAIt2DgdoAAAAEAQAADwAAAAAAAAAAAAAAAAAP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7A1A" w:rsidRPr="00B2031C" w:rsidRDefault="006F7A1A" w:rsidP="006F7A1A">
      <w:pPr>
        <w:suppressAutoHyphens w:val="0"/>
        <w:autoSpaceDE/>
        <w:spacing w:after="160" w:line="259" w:lineRule="auto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Es kann sein, dass deine Lebensumstände einen anderen Studienverlauf benötigen.</w:t>
      </w:r>
      <w:r w:rsidRPr="00FB0F4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Deshalb ist auch möglich nicht im idealtypischen Studienverlauf zu studieren.</w:t>
      </w:r>
      <w:r w:rsid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Allerdings gewährleistet die Universität das Studium in Regelstudienzeit nur im idealtypischen Studienverlauf.</w:t>
      </w:r>
      <w:r w:rsid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 </w:t>
      </w:r>
      <w:r w:rsidRPr="00B2031C">
        <w:rPr>
          <w:rFonts w:ascii="Verdana" w:eastAsia="Calibri" w:hAnsi="Verdana" w:cs="Times New Roman"/>
          <w:b/>
          <w:color w:val="auto"/>
          <w:szCs w:val="20"/>
          <w:lang w:eastAsia="en-US"/>
        </w:rPr>
        <w:t>Lass Dich dazu beraten</w:t>
      </w:r>
      <w:r w:rsidR="00B2031C">
        <w:rPr>
          <w:rFonts w:ascii="Verdana" w:eastAsia="Calibri" w:hAnsi="Verdana" w:cs="Times New Roman"/>
          <w:b/>
          <w:color w:val="auto"/>
          <w:szCs w:val="20"/>
          <w:lang w:eastAsia="en-US"/>
        </w:rPr>
        <w:t xml:space="preserve"> </w:t>
      </w:r>
      <w:r w:rsidR="00B2031C" w:rsidRP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(</w:t>
      </w:r>
      <w:hyperlink r:id="rId8" w:history="1">
        <w:r w:rsidR="00B2031C">
          <w:rPr>
            <w:rStyle w:val="Hyperlink"/>
            <w:rFonts w:ascii="Verdana" w:eastAsia="Calibri" w:hAnsi="Verdana" w:cs="Times New Roman"/>
            <w:sz w:val="20"/>
            <w:szCs w:val="20"/>
            <w:lang w:eastAsia="en-US"/>
          </w:rPr>
          <w:t>beratung.gsl.pse@hu-berlin.de</w:t>
        </w:r>
      </w:hyperlink>
      <w:r w:rsidR="00B2031C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)</w:t>
      </w:r>
    </w:p>
    <w:sectPr w:rsidR="006F7A1A" w:rsidRPr="00B20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83C"/>
    <w:multiLevelType w:val="hybridMultilevel"/>
    <w:tmpl w:val="60D2D6B2"/>
    <w:lvl w:ilvl="0" w:tplc="2F16D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23DA"/>
    <w:multiLevelType w:val="hybridMultilevel"/>
    <w:tmpl w:val="2A0A3C00"/>
    <w:lvl w:ilvl="0" w:tplc="2F16D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FD1"/>
    <w:multiLevelType w:val="hybridMultilevel"/>
    <w:tmpl w:val="0CF20ABA"/>
    <w:lvl w:ilvl="0" w:tplc="0DE43BF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A"/>
    <w:rsid w:val="006F7A1A"/>
    <w:rsid w:val="007B6ED1"/>
    <w:rsid w:val="007E5ACB"/>
    <w:rsid w:val="008C261D"/>
    <w:rsid w:val="00915DA7"/>
    <w:rsid w:val="00B114B7"/>
    <w:rsid w:val="00B2031C"/>
    <w:rsid w:val="00BA1F55"/>
    <w:rsid w:val="00C26311"/>
    <w:rsid w:val="00C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A571-19EC-482F-9E41-B4E0EB2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F7A1A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7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uiPriority w:val="99"/>
    <w:rsid w:val="006F7A1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A1F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0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.gsl.pse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berlin/leitfadenstunden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e.hu-berlin.de/de/studium/studiengaenge/lehramt-an-grundschulen" TargetMode="External"/><Relationship Id="rId5" Type="http://schemas.openxmlformats.org/officeDocument/2006/relationships/hyperlink" Target="https://agnes.hu-berlin.de/lupo/rds?state=user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Frodermann</dc:creator>
  <cp:keywords/>
  <dc:description/>
  <cp:lastModifiedBy>Teresa Frodermann</cp:lastModifiedBy>
  <cp:revision>2</cp:revision>
  <dcterms:created xsi:type="dcterms:W3CDTF">2019-03-25T14:09:00Z</dcterms:created>
  <dcterms:modified xsi:type="dcterms:W3CDTF">2019-03-25T14:09:00Z</dcterms:modified>
</cp:coreProperties>
</file>